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A" w:rsidRDefault="00853EE8" w:rsidP="00853EE8">
      <w:pPr>
        <w:jc w:val="center"/>
        <w:rPr>
          <w:b/>
          <w:sz w:val="33"/>
        </w:rPr>
      </w:pPr>
      <w:r w:rsidRPr="00853EE8">
        <w:rPr>
          <w:rFonts w:hint="eastAsia"/>
          <w:b/>
          <w:sz w:val="33"/>
        </w:rPr>
        <w:t>公司人力资源部年度预算方案样本</w:t>
      </w:r>
    </w:p>
    <w:p w:rsidR="00D16EF9" w:rsidRPr="00D16EF9" w:rsidRDefault="00D16EF9" w:rsidP="00D16EF9"/>
    <w:tbl>
      <w:tblPr>
        <w:tblStyle w:val="a3"/>
        <w:tblW w:w="9039" w:type="dxa"/>
        <w:jc w:val="center"/>
        <w:tblLook w:val="04A0" w:firstRow="1" w:lastRow="0" w:firstColumn="1" w:lastColumn="0" w:noHBand="0" w:noVBand="1"/>
      </w:tblPr>
      <w:tblGrid>
        <w:gridCol w:w="817"/>
        <w:gridCol w:w="425"/>
        <w:gridCol w:w="1418"/>
        <w:gridCol w:w="1417"/>
        <w:gridCol w:w="993"/>
        <w:gridCol w:w="708"/>
        <w:gridCol w:w="613"/>
        <w:gridCol w:w="876"/>
        <w:gridCol w:w="1772"/>
      </w:tblGrid>
      <w:tr w:rsidR="00853EE8" w:rsidTr="0017334E">
        <w:trPr>
          <w:jc w:val="center"/>
        </w:trPr>
        <w:tc>
          <w:tcPr>
            <w:tcW w:w="817" w:type="dxa"/>
            <w:vMerge w:val="restart"/>
            <w:vAlign w:val="center"/>
          </w:tcPr>
          <w:p w:rsidR="00853EE8" w:rsidRDefault="00853EE8" w:rsidP="00853EE8">
            <w:pPr>
              <w:jc w:val="center"/>
            </w:pPr>
            <w:r>
              <w:rPr>
                <w:rFonts w:hint="eastAsia"/>
              </w:rPr>
              <w:t>方案</w:t>
            </w:r>
          </w:p>
          <w:p w:rsidR="00853EE8" w:rsidRDefault="00853EE8" w:rsidP="00853EE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4253" w:type="dxa"/>
            <w:gridSpan w:val="4"/>
            <w:vMerge w:val="restart"/>
            <w:vAlign w:val="center"/>
          </w:tcPr>
          <w:p w:rsidR="00853EE8" w:rsidRPr="00853EE8" w:rsidRDefault="00853EE8" w:rsidP="00853EE8">
            <w:pPr>
              <w:jc w:val="center"/>
              <w:rPr>
                <w:b/>
              </w:rPr>
            </w:pPr>
            <w:r w:rsidRPr="00853EE8">
              <w:rPr>
                <w:rFonts w:hint="eastAsia"/>
                <w:b/>
              </w:rPr>
              <w:t>公司人力资源部年度费用预算方案</w:t>
            </w:r>
          </w:p>
        </w:tc>
        <w:tc>
          <w:tcPr>
            <w:tcW w:w="1321" w:type="dxa"/>
            <w:gridSpan w:val="2"/>
            <w:vAlign w:val="center"/>
          </w:tcPr>
          <w:p w:rsidR="00853EE8" w:rsidRDefault="00853EE8" w:rsidP="00853EE8">
            <w:pPr>
              <w:jc w:val="center"/>
            </w:pPr>
            <w:r w:rsidRPr="00853EE8">
              <w:rPr>
                <w:rFonts w:hint="eastAsia"/>
              </w:rPr>
              <w:t>受控状态</w:t>
            </w:r>
          </w:p>
        </w:tc>
        <w:tc>
          <w:tcPr>
            <w:tcW w:w="2648" w:type="dxa"/>
            <w:gridSpan w:val="2"/>
            <w:vAlign w:val="center"/>
          </w:tcPr>
          <w:p w:rsidR="00853EE8" w:rsidRDefault="00853EE8" w:rsidP="00853EE8">
            <w:pPr>
              <w:jc w:val="center"/>
            </w:pPr>
          </w:p>
        </w:tc>
      </w:tr>
      <w:tr w:rsidR="00853EE8" w:rsidTr="0017334E">
        <w:trPr>
          <w:jc w:val="center"/>
        </w:trPr>
        <w:tc>
          <w:tcPr>
            <w:tcW w:w="817" w:type="dxa"/>
            <w:vMerge/>
            <w:vAlign w:val="center"/>
          </w:tcPr>
          <w:p w:rsidR="00853EE8" w:rsidRDefault="00853EE8" w:rsidP="00853EE8">
            <w:pPr>
              <w:jc w:val="center"/>
            </w:pPr>
          </w:p>
        </w:tc>
        <w:tc>
          <w:tcPr>
            <w:tcW w:w="4253" w:type="dxa"/>
            <w:gridSpan w:val="4"/>
            <w:vMerge/>
            <w:vAlign w:val="center"/>
          </w:tcPr>
          <w:p w:rsidR="00853EE8" w:rsidRDefault="00853EE8" w:rsidP="00853EE8">
            <w:pPr>
              <w:jc w:val="center"/>
            </w:pPr>
          </w:p>
        </w:tc>
        <w:tc>
          <w:tcPr>
            <w:tcW w:w="1321" w:type="dxa"/>
            <w:gridSpan w:val="2"/>
            <w:vAlign w:val="center"/>
          </w:tcPr>
          <w:p w:rsidR="00853EE8" w:rsidRDefault="00853EE8" w:rsidP="00853EE8">
            <w:pPr>
              <w:jc w:val="center"/>
            </w:pPr>
            <w:r w:rsidRPr="00853EE8">
              <w:rPr>
                <w:rFonts w:hint="eastAsia"/>
              </w:rPr>
              <w:t>编</w:t>
            </w:r>
            <w:r w:rsidRPr="00853EE8">
              <w:rPr>
                <w:rFonts w:hint="eastAsia"/>
              </w:rPr>
              <w:t xml:space="preserve">    </w:t>
            </w:r>
            <w:r w:rsidRPr="00853EE8">
              <w:rPr>
                <w:rFonts w:hint="eastAsia"/>
              </w:rPr>
              <w:t>号</w:t>
            </w:r>
          </w:p>
        </w:tc>
        <w:tc>
          <w:tcPr>
            <w:tcW w:w="2648" w:type="dxa"/>
            <w:gridSpan w:val="2"/>
            <w:vAlign w:val="center"/>
          </w:tcPr>
          <w:p w:rsidR="00853EE8" w:rsidRDefault="00853EE8" w:rsidP="00853EE8">
            <w:pPr>
              <w:jc w:val="center"/>
            </w:pPr>
          </w:p>
        </w:tc>
      </w:tr>
      <w:tr w:rsidR="00853EE8" w:rsidTr="0017334E">
        <w:trPr>
          <w:trHeight w:val="6227"/>
          <w:jc w:val="center"/>
        </w:trPr>
        <w:tc>
          <w:tcPr>
            <w:tcW w:w="9039" w:type="dxa"/>
            <w:gridSpan w:val="9"/>
          </w:tcPr>
          <w:p w:rsidR="00853EE8" w:rsidRPr="0002528C" w:rsidRDefault="00853EE8">
            <w:pPr>
              <w:rPr>
                <w:b/>
              </w:rPr>
            </w:pPr>
            <w:r w:rsidRPr="0002528C">
              <w:rPr>
                <w:rFonts w:hint="eastAsia"/>
                <w:b/>
              </w:rPr>
              <w:t>一、总则</w:t>
            </w:r>
            <w:r w:rsidRPr="0002528C">
              <w:rPr>
                <w:rFonts w:hint="eastAsia"/>
                <w:b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1</w:t>
            </w:r>
            <w:r w:rsidRPr="00853EE8">
              <w:rPr>
                <w:rFonts w:hint="eastAsia"/>
              </w:rPr>
              <w:t>．目的</w:t>
            </w:r>
            <w:r w:rsidRPr="00853EE8">
              <w:rPr>
                <w:rFonts w:hint="eastAsia"/>
              </w:rPr>
              <w:t xml:space="preserve"> </w:t>
            </w:r>
            <w:r w:rsidRPr="00853EE8">
              <w:rPr>
                <w:rFonts w:hint="eastAsia"/>
              </w:rPr>
              <w:t>为使企业人力资源管理资金的合理安排、有效使用，人力资源成本得到合理控制，特制定本方案。</w:t>
            </w:r>
            <w:r w:rsidRPr="00853EE8">
              <w:rPr>
                <w:rFonts w:hint="eastAsia"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2</w:t>
            </w:r>
            <w:r w:rsidRPr="00853EE8">
              <w:rPr>
                <w:rFonts w:hint="eastAsia"/>
              </w:rPr>
              <w:t>．原则</w:t>
            </w:r>
            <w:r w:rsidRPr="00853EE8">
              <w:rPr>
                <w:rFonts w:hint="eastAsia"/>
              </w:rPr>
              <w:t xml:space="preserve"> </w:t>
            </w:r>
            <w:r w:rsidRPr="00853EE8">
              <w:rPr>
                <w:rFonts w:hint="eastAsia"/>
              </w:rPr>
              <w:t>在充分考察以往年度费用预算及使用情况的基础上，结合本年度公司经营目标及人力资源规划，本着客观、可行、科学和经济原则编制。</w:t>
            </w:r>
            <w:r w:rsidRPr="00853EE8">
              <w:rPr>
                <w:rFonts w:hint="eastAsia"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3</w:t>
            </w:r>
            <w:r w:rsidRPr="00853EE8">
              <w:rPr>
                <w:rFonts w:hint="eastAsia"/>
              </w:rPr>
              <w:t>．职责范围</w:t>
            </w:r>
            <w:r w:rsidRPr="00853EE8">
              <w:rPr>
                <w:rFonts w:hint="eastAsia"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（</w:t>
            </w:r>
            <w:r w:rsidRPr="00853EE8">
              <w:rPr>
                <w:rFonts w:hint="eastAsia"/>
              </w:rPr>
              <w:t>1</w:t>
            </w:r>
            <w:r w:rsidRPr="00853EE8">
              <w:rPr>
                <w:rFonts w:hint="eastAsia"/>
              </w:rPr>
              <w:t>）公司人力资源部负责年度费用预算的编制。</w:t>
            </w:r>
            <w:r w:rsidRPr="00853EE8">
              <w:rPr>
                <w:rFonts w:hint="eastAsia"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（</w:t>
            </w:r>
            <w:r w:rsidRPr="00853EE8">
              <w:rPr>
                <w:rFonts w:hint="eastAsia"/>
              </w:rPr>
              <w:t>2</w:t>
            </w:r>
            <w:r w:rsidRPr="00853EE8">
              <w:rPr>
                <w:rFonts w:hint="eastAsia"/>
              </w:rPr>
              <w:t>）各相关职能部门给予相应配合。</w:t>
            </w:r>
            <w:r w:rsidRPr="00853EE8">
              <w:rPr>
                <w:rFonts w:hint="eastAsia"/>
              </w:rPr>
              <w:t xml:space="preserve"> </w:t>
            </w:r>
          </w:p>
          <w:p w:rsidR="00853EE8" w:rsidRDefault="00853EE8">
            <w:r w:rsidRPr="00853EE8">
              <w:rPr>
                <w:rFonts w:hint="eastAsia"/>
              </w:rPr>
              <w:t>（</w:t>
            </w:r>
            <w:r w:rsidRPr="00853EE8">
              <w:rPr>
                <w:rFonts w:hint="eastAsia"/>
              </w:rPr>
              <w:t>3</w:t>
            </w:r>
            <w:r w:rsidRPr="00853EE8">
              <w:rPr>
                <w:rFonts w:hint="eastAsia"/>
              </w:rPr>
              <w:t>）本预算方案经总经理审批后，财务部备案。</w:t>
            </w:r>
            <w:r w:rsidRPr="00853EE8">
              <w:rPr>
                <w:rFonts w:hint="eastAsia"/>
              </w:rPr>
              <w:t xml:space="preserve"> </w:t>
            </w:r>
          </w:p>
          <w:p w:rsidR="0002528C" w:rsidRPr="0002528C" w:rsidRDefault="00853EE8" w:rsidP="00853EE8">
            <w:pPr>
              <w:rPr>
                <w:b/>
              </w:rPr>
            </w:pPr>
            <w:r w:rsidRPr="0002528C">
              <w:rPr>
                <w:rFonts w:hint="eastAsia"/>
                <w:b/>
              </w:rPr>
              <w:t>二、年度公司人力资源部费用预算及使用情况分析</w:t>
            </w:r>
            <w:r w:rsidRPr="0002528C">
              <w:rPr>
                <w:rFonts w:hint="eastAsia"/>
                <w:b/>
              </w:rPr>
              <w:t xml:space="preserve"> </w:t>
            </w:r>
          </w:p>
          <w:p w:rsidR="00853EE8" w:rsidRDefault="00853EE8" w:rsidP="00853EE8">
            <w:r w:rsidRPr="00853EE8">
              <w:rPr>
                <w:rFonts w:hint="eastAsia"/>
              </w:rPr>
              <w:t>公司人力资源部收集公司</w:t>
            </w:r>
            <w:r w:rsidRPr="00853EE8">
              <w:rPr>
                <w:rFonts w:hint="eastAsia"/>
              </w:rPr>
              <w:t>3</w:t>
            </w:r>
            <w:r w:rsidRPr="00853EE8">
              <w:rPr>
                <w:rFonts w:hint="eastAsia"/>
              </w:rPr>
              <w:t>年内人力资源费用预算及使用情况数据，并分析整理，结论如下表所示</w:t>
            </w:r>
            <w:r w:rsidR="000C6744">
              <w:rPr>
                <w:rFonts w:hint="eastAsia"/>
              </w:rPr>
              <w:t>。</w:t>
            </w:r>
          </w:p>
          <w:p w:rsidR="000C6744" w:rsidRPr="000C6744" w:rsidRDefault="000C6744" w:rsidP="000C6744">
            <w:pPr>
              <w:jc w:val="center"/>
              <w:rPr>
                <w:b/>
              </w:rPr>
            </w:pPr>
            <w:r w:rsidRPr="000C6744">
              <w:rPr>
                <w:rFonts w:hint="eastAsia"/>
                <w:b/>
              </w:rPr>
              <w:t>公司人力资源部费用预算及使用情况历史数据</w:t>
            </w:r>
          </w:p>
          <w:p w:rsidR="000C6744" w:rsidRDefault="000C6744" w:rsidP="000C6744">
            <w:pPr>
              <w:jc w:val="right"/>
            </w:pPr>
            <w:r>
              <w:rPr>
                <w:rFonts w:hint="eastAsia"/>
              </w:rPr>
              <w:t>单位：万元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55"/>
              <w:gridCol w:w="992"/>
              <w:gridCol w:w="1134"/>
              <w:gridCol w:w="1055"/>
              <w:gridCol w:w="1185"/>
              <w:gridCol w:w="1185"/>
              <w:gridCol w:w="1185"/>
            </w:tblGrid>
            <w:tr w:rsidR="000C6744" w:rsidTr="00D16EF9">
              <w:trPr>
                <w:jc w:val="center"/>
              </w:trPr>
              <w:tc>
                <w:tcPr>
                  <w:tcW w:w="1555" w:type="dxa"/>
                  <w:vMerge w:val="restart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费用项目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0C6744" w:rsidRDefault="000C6744" w:rsidP="000C6744">
                  <w:pPr>
                    <w:jc w:val="center"/>
                  </w:pPr>
                  <w:r>
                    <w:rPr>
                      <w:rFonts w:hint="eastAsia"/>
                    </w:rPr>
                    <w:t>XXXX</w:t>
                  </w:r>
                  <w:r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240" w:type="dxa"/>
                  <w:gridSpan w:val="2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XXXX</w:t>
                  </w:r>
                  <w:r w:rsidRPr="000C6744">
                    <w:rPr>
                      <w:rFonts w:hint="eastAsia"/>
                    </w:rPr>
                    <w:t>年</w:t>
                  </w:r>
                </w:p>
              </w:tc>
              <w:tc>
                <w:tcPr>
                  <w:tcW w:w="2370" w:type="dxa"/>
                  <w:gridSpan w:val="2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XXXX</w:t>
                  </w:r>
                  <w:r w:rsidRPr="000C6744">
                    <w:rPr>
                      <w:rFonts w:hint="eastAsia"/>
                    </w:rPr>
                    <w:t>年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Merge/>
                  <w:vAlign w:val="center"/>
                </w:tcPr>
                <w:p w:rsidR="000C6744" w:rsidRPr="000C6744" w:rsidRDefault="000C6744" w:rsidP="000C6744">
                  <w:pPr>
                    <w:jc w:val="center"/>
                  </w:pPr>
                </w:p>
              </w:tc>
              <w:tc>
                <w:tcPr>
                  <w:tcW w:w="992" w:type="dxa"/>
                  <w:vAlign w:val="center"/>
                </w:tcPr>
                <w:p w:rsidR="000C6744" w:rsidRP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预算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实际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预算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实际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预算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实际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招</w:t>
                  </w:r>
                  <w:r w:rsidRPr="000C6744">
                    <w:rPr>
                      <w:rFonts w:hint="eastAsia"/>
                    </w:rPr>
                    <w:t xml:space="preserve">   </w:t>
                  </w:r>
                  <w:r w:rsidRPr="000C6744">
                    <w:rPr>
                      <w:rFonts w:hint="eastAsia"/>
                    </w:rPr>
                    <w:t>聘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 w:rsidRPr="001851B0">
                    <w:t>0.85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0.8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1.2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1.25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1.6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1.6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培训费用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2.8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3.5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3.4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4.2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员工工资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150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144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180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183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235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240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P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各项福利费用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18.9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22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24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28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27.9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P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社会保险总额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60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58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72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73.2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84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83.5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其他相关费用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4.5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5.8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8.5</w:t>
                  </w:r>
                </w:p>
              </w:tc>
            </w:tr>
            <w:tr w:rsidR="000C6744" w:rsidTr="00D16EF9">
              <w:trPr>
                <w:jc w:val="center"/>
              </w:trPr>
              <w:tc>
                <w:tcPr>
                  <w:tcW w:w="1555" w:type="dxa"/>
                  <w:vAlign w:val="center"/>
                </w:tcPr>
                <w:p w:rsidR="000C6744" w:rsidRDefault="000C6744" w:rsidP="000C6744">
                  <w:pPr>
                    <w:jc w:val="center"/>
                  </w:pPr>
                  <w:r w:rsidRPr="000C6744">
                    <w:rPr>
                      <w:rFonts w:hint="eastAsia"/>
                    </w:rPr>
                    <w:t>总</w:t>
                  </w:r>
                  <w:r w:rsidRPr="000C6744">
                    <w:rPr>
                      <w:rFonts w:hint="eastAsia"/>
                    </w:rPr>
                    <w:t xml:space="preserve">    </w:t>
                  </w:r>
                  <w:r w:rsidRPr="000C6744">
                    <w:rPr>
                      <w:rFonts w:hint="eastAsia"/>
                    </w:rPr>
                    <w:t>计</w:t>
                  </w:r>
                </w:p>
              </w:tc>
              <w:tc>
                <w:tcPr>
                  <w:tcW w:w="992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237.85</w:t>
                  </w:r>
                </w:p>
              </w:tc>
              <w:tc>
                <w:tcPr>
                  <w:tcW w:w="1134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229</w:t>
                  </w:r>
                </w:p>
              </w:tc>
              <w:tc>
                <w:tcPr>
                  <w:tcW w:w="105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284.7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290.65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360.8</w:t>
                  </w:r>
                </w:p>
              </w:tc>
              <w:tc>
                <w:tcPr>
                  <w:tcW w:w="1185" w:type="dxa"/>
                  <w:vAlign w:val="center"/>
                </w:tcPr>
                <w:p w:rsidR="000C6744" w:rsidRDefault="001851B0" w:rsidP="000C6744">
                  <w:pPr>
                    <w:jc w:val="center"/>
                  </w:pPr>
                  <w:r>
                    <w:rPr>
                      <w:rFonts w:hint="eastAsia"/>
                    </w:rPr>
                    <w:t>364.5</w:t>
                  </w:r>
                </w:p>
              </w:tc>
            </w:tr>
          </w:tbl>
          <w:p w:rsidR="000C6744" w:rsidRDefault="000C6744" w:rsidP="00CC26C1">
            <w:pPr>
              <w:jc w:val="left"/>
            </w:pP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由上表数据可以得出如下结论。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．随着公司经营业绩的不断增长及业务范围的扩展，每年公司需要招聘各类岗位员工，招聘费用基本以平均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的速度递增。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．随着公司员工总数的逐年增加，员工工资费用支出平均以</w:t>
            </w:r>
            <w:r>
              <w:rPr>
                <w:rFonts w:hint="eastAsia"/>
              </w:rPr>
              <w:t>30%</w:t>
            </w:r>
            <w:r>
              <w:rPr>
                <w:rFonts w:hint="eastAsia"/>
              </w:rPr>
              <w:t>的速度递增。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．随着公司经营效益的提高及员工总数的增加，各项福利费用亦随之递增。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．根据我国国民生产总值的不断提高，本地区人均工资水平不断提高，员工保险缴费基数亦逐年相应提高，加之公司员工总数的提高，公司每年缴纳社会保险总数基本平均以每年</w:t>
            </w:r>
            <w:r>
              <w:rPr>
                <w:rFonts w:hint="eastAsia"/>
              </w:rPr>
              <w:t>20%</w:t>
            </w:r>
            <w:r>
              <w:rPr>
                <w:rFonts w:hint="eastAsia"/>
              </w:rPr>
              <w:t>的速度递增。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．其他各类人力资源相关费用支出平均亦以</w:t>
            </w:r>
            <w:r>
              <w:rPr>
                <w:rFonts w:hint="eastAsia"/>
              </w:rPr>
              <w:t>35%</w:t>
            </w:r>
            <w:r>
              <w:rPr>
                <w:rFonts w:hint="eastAsia"/>
              </w:rPr>
              <w:t>的速度递增。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．公司人力资源管理费用总额平均以</w:t>
            </w:r>
            <w:r>
              <w:rPr>
                <w:rFonts w:hint="eastAsia"/>
              </w:rPr>
              <w:t>28%</w:t>
            </w:r>
            <w:r>
              <w:rPr>
                <w:rFonts w:hint="eastAsia"/>
              </w:rPr>
              <w:t>的速度递增。</w:t>
            </w:r>
          </w:p>
          <w:p w:rsidR="00CC26C1" w:rsidRPr="00D16EF9" w:rsidRDefault="00CC26C1" w:rsidP="00CC26C1">
            <w:pPr>
              <w:jc w:val="left"/>
              <w:rPr>
                <w:b/>
              </w:rPr>
            </w:pPr>
            <w:r w:rsidRPr="00D16EF9">
              <w:rPr>
                <w:rFonts w:hint="eastAsia"/>
                <w:b/>
              </w:rPr>
              <w:t>三、公司经营状况分析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．公司</w:t>
            </w:r>
            <w:bookmarkStart w:id="0" w:name="_GoBack"/>
            <w:r w:rsidR="00F82974">
              <w:rPr>
                <w:rFonts w:hint="eastAsia"/>
              </w:rPr>
              <w:t>20</w:t>
            </w:r>
            <w:bookmarkEnd w:id="0"/>
            <w:r w:rsidR="00F82974">
              <w:rPr>
                <w:rFonts w:hint="eastAsia"/>
              </w:rPr>
              <w:t>1X</w:t>
            </w:r>
            <w:r>
              <w:rPr>
                <w:rFonts w:hint="eastAsia"/>
              </w:rPr>
              <w:t>年的发展目标为：继续以</w:t>
            </w:r>
            <w:r>
              <w:rPr>
                <w:rFonts w:hint="eastAsia"/>
              </w:rPr>
              <w:t>40%</w:t>
            </w:r>
            <w:r>
              <w:rPr>
                <w:rFonts w:hint="eastAsia"/>
              </w:rPr>
              <w:t>的增长速度发展。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．预计新增业务项目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项，人员编制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人，其中项目经理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名。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．预计公司在传统业务项目上加大运营力度，销售和研发人员会有所增加。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．公司相关人力资源管理制度、政策的调整对人力资源管理费用的影响。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lastRenderedPageBreak/>
              <w:t>……</w:t>
            </w:r>
          </w:p>
          <w:p w:rsidR="00CC26C1" w:rsidRPr="00D16EF9" w:rsidRDefault="00CC26C1" w:rsidP="00CC26C1">
            <w:pPr>
              <w:jc w:val="left"/>
              <w:rPr>
                <w:b/>
              </w:rPr>
            </w:pPr>
            <w:r w:rsidRPr="00D16EF9">
              <w:rPr>
                <w:rFonts w:hint="eastAsia"/>
                <w:b/>
              </w:rPr>
              <w:t>四、</w:t>
            </w:r>
            <w:r w:rsidRPr="00D16EF9">
              <w:rPr>
                <w:rFonts w:hint="eastAsia"/>
                <w:b/>
              </w:rPr>
              <w:t>20</w:t>
            </w:r>
            <w:r w:rsidR="00F82974">
              <w:rPr>
                <w:rFonts w:hint="eastAsia"/>
                <w:b/>
              </w:rPr>
              <w:t>1X</w:t>
            </w:r>
            <w:r w:rsidRPr="00D16EF9">
              <w:rPr>
                <w:rFonts w:hint="eastAsia"/>
                <w:b/>
              </w:rPr>
              <w:t>年公司人力资源相关政策的调整</w:t>
            </w:r>
          </w:p>
          <w:p w:rsidR="00CC26C1" w:rsidRDefault="00CC26C1" w:rsidP="00CC26C1">
            <w:pPr>
              <w:jc w:val="left"/>
            </w:pPr>
            <w:r>
              <w:rPr>
                <w:rFonts w:hint="eastAsia"/>
              </w:rPr>
              <w:t>根据公司于</w:t>
            </w:r>
            <w:r>
              <w:rPr>
                <w:rFonts w:hint="eastAsia"/>
              </w:rPr>
              <w:t>20</w:t>
            </w:r>
            <w:r w:rsidR="00F82974">
              <w:rPr>
                <w:rFonts w:hint="eastAsia"/>
              </w:rPr>
              <w:t>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日公布的《</w:t>
            </w:r>
            <w:r>
              <w:rPr>
                <w:rFonts w:hint="eastAsia"/>
              </w:rPr>
              <w:t>20</w:t>
            </w:r>
            <w:r w:rsidR="00F82974">
              <w:rPr>
                <w:rFonts w:hint="eastAsia"/>
              </w:rPr>
              <w:t>16</w:t>
            </w:r>
            <w:r>
              <w:rPr>
                <w:rFonts w:hint="eastAsia"/>
              </w:rPr>
              <w:t>年人力资源管理制度》的规定，对相关人力资源管理政策的调整特总结如下。</w:t>
            </w:r>
          </w:p>
          <w:p w:rsidR="00CC26C1" w:rsidRDefault="00CC26C1" w:rsidP="00CC26C1">
            <w:pPr>
              <w:jc w:val="left"/>
            </w:pPr>
          </w:p>
          <w:p w:rsidR="00CC26C1" w:rsidRDefault="00CC26C1" w:rsidP="00CC26C1">
            <w:pPr>
              <w:jc w:val="center"/>
              <w:rPr>
                <w:b/>
              </w:rPr>
            </w:pPr>
            <w:r w:rsidRPr="00CC26C1">
              <w:rPr>
                <w:rFonts w:hint="eastAsia"/>
                <w:b/>
              </w:rPr>
              <w:t>人力资源管理政策调整内容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405"/>
              <w:gridCol w:w="6379"/>
            </w:tblGrid>
            <w:tr w:rsidR="00CC26C1" w:rsidTr="00D16EF9">
              <w:tc>
                <w:tcPr>
                  <w:tcW w:w="2405" w:type="dxa"/>
                </w:tcPr>
                <w:p w:rsidR="00CC26C1" w:rsidRPr="00CC26C1" w:rsidRDefault="00CC26C1" w:rsidP="00CC26C1">
                  <w:pPr>
                    <w:jc w:val="center"/>
                  </w:pPr>
                  <w:r w:rsidRPr="00CC26C1">
                    <w:rPr>
                      <w:rFonts w:hint="eastAsia"/>
                    </w:rPr>
                    <w:t>人力资源政策</w:t>
                  </w:r>
                </w:p>
              </w:tc>
              <w:tc>
                <w:tcPr>
                  <w:tcW w:w="6379" w:type="dxa"/>
                </w:tcPr>
                <w:p w:rsidR="00CC26C1" w:rsidRPr="00CC26C1" w:rsidRDefault="00CC26C1" w:rsidP="00CC26C1">
                  <w:pPr>
                    <w:jc w:val="center"/>
                  </w:pPr>
                  <w:r w:rsidRPr="00CC26C1">
                    <w:rPr>
                      <w:rFonts w:hint="eastAsia"/>
                    </w:rPr>
                    <w:t>调整内容</w:t>
                  </w:r>
                </w:p>
              </w:tc>
            </w:tr>
            <w:tr w:rsidR="00CC26C1" w:rsidTr="00D16EF9">
              <w:tc>
                <w:tcPr>
                  <w:tcW w:w="2405" w:type="dxa"/>
                </w:tcPr>
                <w:p w:rsidR="00CC26C1" w:rsidRDefault="00D16EF9" w:rsidP="00CC26C1">
                  <w:pPr>
                    <w:jc w:val="center"/>
                    <w:rPr>
                      <w:b/>
                    </w:rPr>
                  </w:pPr>
                  <w:r w:rsidRPr="00D16EF9">
                    <w:rPr>
                      <w:rFonts w:hint="eastAsia"/>
                      <w:b/>
                    </w:rPr>
                    <w:t>招聘政策调整</w:t>
                  </w:r>
                </w:p>
              </w:tc>
              <w:tc>
                <w:tcPr>
                  <w:tcW w:w="6379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1</w:t>
                  </w:r>
                  <w:r w:rsidRPr="00D16EF9"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 w:rsidRPr="00D16EF9">
                    <w:rPr>
                      <w:rFonts w:hint="eastAsia"/>
                    </w:rPr>
                    <w:t>年起，大力实行中高级人才内部推荐制，经公司考核合格后录用为正式员工的，每成功一名，奖励推荐员工</w:t>
                  </w:r>
                  <w:r w:rsidRPr="00D16EF9">
                    <w:rPr>
                      <w:rFonts w:hint="eastAsia"/>
                    </w:rPr>
                    <w:t>500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  <w:p w:rsidR="00CC26C1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2</w:t>
                  </w:r>
                  <w:r w:rsidRPr="00D16EF9"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 w:rsidRPr="00D16EF9">
                    <w:rPr>
                      <w:rFonts w:hint="eastAsia"/>
                    </w:rPr>
                    <w:t>年将进一步完善非开发人员的选择程序，加强非智力因素的考查；研发人员的选择仍以面试和笔试相结合的考查办法</w:t>
                  </w:r>
                </w:p>
              </w:tc>
            </w:tr>
            <w:tr w:rsidR="00CC26C1" w:rsidTr="00D16EF9">
              <w:tc>
                <w:tcPr>
                  <w:tcW w:w="2405" w:type="dxa"/>
                </w:tcPr>
                <w:p w:rsidR="00CC26C1" w:rsidRDefault="00D16EF9" w:rsidP="00CC26C1">
                  <w:pPr>
                    <w:jc w:val="center"/>
                    <w:rPr>
                      <w:b/>
                    </w:rPr>
                  </w:pPr>
                  <w:r w:rsidRPr="00D16EF9">
                    <w:rPr>
                      <w:rFonts w:hint="eastAsia"/>
                      <w:b/>
                    </w:rPr>
                    <w:t>薪资福利政策调整</w:t>
                  </w:r>
                </w:p>
              </w:tc>
              <w:tc>
                <w:tcPr>
                  <w:tcW w:w="6379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1</w:t>
                  </w:r>
                  <w:r w:rsidRPr="00D16EF9">
                    <w:rPr>
                      <w:rFonts w:hint="eastAsia"/>
                    </w:rPr>
                    <w:t>．经总经理提议，董事会批准，</w:t>
                  </w:r>
                  <w:r w:rsidR="00F82974">
                    <w:rPr>
                      <w:rFonts w:hint="eastAsia"/>
                    </w:rPr>
                    <w:t>2016</w:t>
                  </w:r>
                  <w:r w:rsidRPr="00D16EF9">
                    <w:rPr>
                      <w:rFonts w:hint="eastAsia"/>
                    </w:rPr>
                    <w:t>年</w:t>
                  </w:r>
                  <w:r w:rsidRPr="00D16EF9">
                    <w:rPr>
                      <w:rFonts w:hint="eastAsia"/>
                    </w:rPr>
                    <w:t>1</w:t>
                  </w:r>
                  <w:r w:rsidRPr="00D16EF9">
                    <w:rPr>
                      <w:rFonts w:hint="eastAsia"/>
                    </w:rPr>
                    <w:t>月起增加员工工龄津贴，为企业连续服务每满一年的每月增加</w:t>
                  </w:r>
                  <w:r w:rsidRPr="00D16EF9">
                    <w:rPr>
                      <w:rFonts w:hint="eastAsia"/>
                    </w:rPr>
                    <w:t>20</w:t>
                  </w:r>
                  <w:r w:rsidRPr="00D16EF9">
                    <w:rPr>
                      <w:rFonts w:hint="eastAsia"/>
                    </w:rPr>
                    <w:t>元工龄津贴</w:t>
                  </w:r>
                </w:p>
                <w:p w:rsidR="00CC26C1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2</w:t>
                  </w:r>
                  <w:r w:rsidRPr="00D16EF9"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 w:rsidRPr="00D16EF9">
                    <w:rPr>
                      <w:rFonts w:hint="eastAsia"/>
                    </w:rPr>
                    <w:t>年起能完成半年度生产、销售和利润目标的部门，企业将拨款，由部门组织员工春游、秋游各一次，费用为每人</w:t>
                  </w:r>
                  <w:r w:rsidRPr="00D16EF9">
                    <w:rPr>
                      <w:rFonts w:hint="eastAsia"/>
                    </w:rPr>
                    <w:t>200</w:t>
                  </w:r>
                  <w:r w:rsidRPr="00D16EF9">
                    <w:rPr>
                      <w:rFonts w:hint="eastAsia"/>
                    </w:rPr>
                    <w:t>～</w:t>
                  </w:r>
                  <w:r w:rsidRPr="00D16EF9">
                    <w:rPr>
                      <w:rFonts w:hint="eastAsia"/>
                    </w:rPr>
                    <w:t>400</w:t>
                  </w:r>
                  <w:r w:rsidRPr="00D16EF9">
                    <w:rPr>
                      <w:rFonts w:hint="eastAsia"/>
                    </w:rPr>
                    <w:t>元，视完成利润情况决定具体数额</w:t>
                  </w:r>
                </w:p>
              </w:tc>
            </w:tr>
            <w:tr w:rsidR="00CC26C1" w:rsidTr="00D16EF9">
              <w:tc>
                <w:tcPr>
                  <w:tcW w:w="2405" w:type="dxa"/>
                </w:tcPr>
                <w:p w:rsidR="00CC26C1" w:rsidRDefault="00D16EF9" w:rsidP="00CC26C1">
                  <w:pPr>
                    <w:jc w:val="center"/>
                    <w:rPr>
                      <w:b/>
                    </w:rPr>
                  </w:pPr>
                  <w:r w:rsidRPr="00D16EF9">
                    <w:rPr>
                      <w:rFonts w:hint="eastAsia"/>
                      <w:b/>
                    </w:rPr>
                    <w:t>考核政策调整</w:t>
                  </w:r>
                </w:p>
              </w:tc>
              <w:tc>
                <w:tcPr>
                  <w:tcW w:w="6379" w:type="dxa"/>
                </w:tcPr>
                <w:p w:rsid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年起实行全面的目标管理，公司根据各部门、各岗位人员目标的完成情况进行绩效考核</w:t>
                  </w:r>
                </w:p>
                <w:p w:rsid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年起建立部门经理对下属员工做书面评价的制度，每季度一次，让员工及时了解上级对自己的评价，发扬优点，克服缺点</w:t>
                  </w:r>
                </w:p>
                <w:p w:rsid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年起建立考核沟通制度，由直接上级在每月考核结束时进行沟通</w:t>
                  </w:r>
                </w:p>
                <w:p w:rsidR="00CC26C1" w:rsidRP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年加强对考核人员的培训，减少考核误差，提高考核结果的可靠性和有效性</w:t>
                  </w:r>
                </w:p>
              </w:tc>
            </w:tr>
            <w:tr w:rsidR="00CC26C1" w:rsidTr="00D16EF9">
              <w:tc>
                <w:tcPr>
                  <w:tcW w:w="2405" w:type="dxa"/>
                </w:tcPr>
                <w:p w:rsidR="00CC26C1" w:rsidRDefault="00D16EF9" w:rsidP="00CC26C1">
                  <w:pPr>
                    <w:jc w:val="center"/>
                    <w:rPr>
                      <w:b/>
                    </w:rPr>
                  </w:pPr>
                  <w:r w:rsidRPr="00D16EF9">
                    <w:rPr>
                      <w:rFonts w:hint="eastAsia"/>
                      <w:b/>
                    </w:rPr>
                    <w:t>员工培训政策调整</w:t>
                  </w:r>
                </w:p>
              </w:tc>
              <w:tc>
                <w:tcPr>
                  <w:tcW w:w="6379" w:type="dxa"/>
                </w:tcPr>
                <w:p w:rsid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年起新进员工的上岗培训，除了制度培训之外，增加岗位操作技能培训和安全培训，并实行笔试考试。考试合格方可上岗</w:t>
                  </w:r>
                </w:p>
                <w:p w:rsid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年起管理培训由人力资源与专职管理人员合作开展，培训分管理层和一般员工培训两部分</w:t>
                  </w:r>
                </w:p>
                <w:p w:rsidR="00CC26C1" w:rsidRPr="00D16EF9" w:rsidRDefault="00D16EF9" w:rsidP="00D16EF9">
                  <w:pPr>
                    <w:jc w:val="left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．</w:t>
                  </w:r>
                  <w:r w:rsidR="00F82974">
                    <w:rPr>
                      <w:rFonts w:hint="eastAsia"/>
                    </w:rPr>
                    <w:t>2016</w:t>
                  </w:r>
                  <w:r>
                    <w:rPr>
                      <w:rFonts w:hint="eastAsia"/>
                    </w:rPr>
                    <w:t>年起为了激励员工在业余时间参加专业学习培训，经企业审核批准，凡愿意与企业签订一定服务年限合同的，企业予以报销部分或全部培训学费</w:t>
                  </w:r>
                </w:p>
              </w:tc>
            </w:tr>
          </w:tbl>
          <w:p w:rsidR="00D16EF9" w:rsidRPr="00D16EF9" w:rsidRDefault="00D16EF9" w:rsidP="00D16EF9">
            <w:pPr>
              <w:jc w:val="left"/>
              <w:rPr>
                <w:b/>
              </w:rPr>
            </w:pPr>
            <w:r w:rsidRPr="00D16EF9">
              <w:rPr>
                <w:rFonts w:hint="eastAsia"/>
                <w:b/>
              </w:rPr>
              <w:t>五、</w:t>
            </w:r>
            <w:r w:rsidR="00F82974">
              <w:rPr>
                <w:rFonts w:hint="eastAsia"/>
                <w:b/>
              </w:rPr>
              <w:t>2016</w:t>
            </w:r>
            <w:r w:rsidRPr="00D16EF9">
              <w:rPr>
                <w:rFonts w:hint="eastAsia"/>
                <w:b/>
              </w:rPr>
              <w:t>年各项费用预算编制</w:t>
            </w:r>
          </w:p>
          <w:p w:rsidR="00D16EF9" w:rsidRPr="00D16EF9" w:rsidRDefault="00D16EF9" w:rsidP="00D16EF9">
            <w:pPr>
              <w:jc w:val="left"/>
            </w:pPr>
            <w:r w:rsidRPr="00D16EF9">
              <w:rPr>
                <w:rFonts w:hint="eastAsia"/>
              </w:rPr>
              <w:t>1</w:t>
            </w:r>
            <w:r w:rsidRPr="00D16EF9">
              <w:rPr>
                <w:rFonts w:hint="eastAsia"/>
              </w:rPr>
              <w:t>．招聘费用预算，如下表所示。</w:t>
            </w:r>
          </w:p>
          <w:p w:rsidR="00CC26C1" w:rsidRDefault="00D16EF9" w:rsidP="00D16EF9">
            <w:pPr>
              <w:jc w:val="center"/>
              <w:rPr>
                <w:b/>
              </w:rPr>
            </w:pPr>
            <w:r w:rsidRPr="00D16EF9">
              <w:rPr>
                <w:rFonts w:hint="eastAsia"/>
                <w:b/>
              </w:rPr>
              <w:t>招聘费用预算表</w:t>
            </w:r>
          </w:p>
          <w:p w:rsidR="00D16EF9" w:rsidRPr="00D16EF9" w:rsidRDefault="00D16EF9" w:rsidP="00D16EF9">
            <w:pPr>
              <w:jc w:val="right"/>
            </w:pPr>
            <w:r w:rsidRPr="00D16EF9">
              <w:rPr>
                <w:rFonts w:hint="eastAsia"/>
              </w:rPr>
              <w:t>单位：元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3"/>
              <w:gridCol w:w="6545"/>
            </w:tblGrid>
            <w:tr w:rsidR="00D16EF9" w:rsidTr="00D16EF9">
              <w:tc>
                <w:tcPr>
                  <w:tcW w:w="2263" w:type="dxa"/>
                  <w:vAlign w:val="center"/>
                </w:tcPr>
                <w:p w:rsidR="00D16EF9" w:rsidRPr="00D16EF9" w:rsidRDefault="00D16EF9" w:rsidP="00D16EF9">
                  <w:pPr>
                    <w:jc w:val="center"/>
                  </w:pPr>
                  <w:r w:rsidRPr="00D16EF9">
                    <w:rPr>
                      <w:rFonts w:hint="eastAsia"/>
                    </w:rPr>
                    <w:t>校园招聘讲座费用</w:t>
                  </w:r>
                </w:p>
              </w:tc>
              <w:tc>
                <w:tcPr>
                  <w:tcW w:w="6545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计划对本科生和研究生各进行</w:t>
                  </w:r>
                  <w:r w:rsidRPr="00D16EF9">
                    <w:rPr>
                      <w:rFonts w:hint="eastAsia"/>
                    </w:rPr>
                    <w:t>3</w:t>
                  </w:r>
                  <w:r w:rsidRPr="00D16EF9">
                    <w:rPr>
                      <w:rFonts w:hint="eastAsia"/>
                    </w:rPr>
                    <w:t>次讲座，共</w:t>
                  </w:r>
                  <w:r w:rsidRPr="00D16EF9">
                    <w:rPr>
                      <w:rFonts w:hint="eastAsia"/>
                    </w:rPr>
                    <w:t>6</w:t>
                  </w:r>
                  <w:r w:rsidRPr="00D16EF9">
                    <w:rPr>
                      <w:rFonts w:hint="eastAsia"/>
                    </w:rPr>
                    <w:t>次。每次费用</w:t>
                  </w:r>
                  <w:r w:rsidRPr="00D16EF9">
                    <w:rPr>
                      <w:rFonts w:hint="eastAsia"/>
                    </w:rPr>
                    <w:t>500</w:t>
                  </w:r>
                  <w:r w:rsidRPr="00D16EF9">
                    <w:rPr>
                      <w:rFonts w:hint="eastAsia"/>
                    </w:rPr>
                    <w:t>元，共计</w:t>
                  </w:r>
                  <w:r w:rsidRPr="00D16EF9">
                    <w:rPr>
                      <w:rFonts w:hint="eastAsia"/>
                    </w:rPr>
                    <w:t>3000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</w:tc>
            </w:tr>
            <w:tr w:rsidR="00D16EF9" w:rsidTr="00D16EF9">
              <w:tc>
                <w:tcPr>
                  <w:tcW w:w="2263" w:type="dxa"/>
                  <w:vAlign w:val="center"/>
                </w:tcPr>
                <w:p w:rsidR="00D16EF9" w:rsidRPr="00D16EF9" w:rsidRDefault="00D16EF9" w:rsidP="00D16EF9">
                  <w:pPr>
                    <w:jc w:val="center"/>
                  </w:pPr>
                  <w:r w:rsidRPr="00D16EF9">
                    <w:rPr>
                      <w:rFonts w:hint="eastAsia"/>
                    </w:rPr>
                    <w:t>参加人才交流会</w:t>
                  </w:r>
                </w:p>
              </w:tc>
              <w:tc>
                <w:tcPr>
                  <w:tcW w:w="6545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参加交流会</w:t>
                  </w:r>
                  <w:r w:rsidRPr="00D16EF9">
                    <w:rPr>
                      <w:rFonts w:hint="eastAsia"/>
                    </w:rPr>
                    <w:t>3</w:t>
                  </w:r>
                  <w:r w:rsidRPr="00D16EF9">
                    <w:rPr>
                      <w:rFonts w:hint="eastAsia"/>
                    </w:rPr>
                    <w:t>次，每次平均</w:t>
                  </w:r>
                  <w:r w:rsidRPr="00D16EF9">
                    <w:rPr>
                      <w:rFonts w:hint="eastAsia"/>
                    </w:rPr>
                    <w:t>2400</w:t>
                  </w:r>
                  <w:r w:rsidRPr="00D16EF9">
                    <w:rPr>
                      <w:rFonts w:hint="eastAsia"/>
                    </w:rPr>
                    <w:t>元，共计</w:t>
                  </w:r>
                  <w:r w:rsidRPr="00D16EF9">
                    <w:rPr>
                      <w:rFonts w:hint="eastAsia"/>
                    </w:rPr>
                    <w:t>7200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</w:tc>
            </w:tr>
            <w:tr w:rsidR="00D16EF9" w:rsidTr="00D16EF9">
              <w:tc>
                <w:tcPr>
                  <w:tcW w:w="2263" w:type="dxa"/>
                  <w:vAlign w:val="center"/>
                </w:tcPr>
                <w:p w:rsidR="00D16EF9" w:rsidRPr="00D16EF9" w:rsidRDefault="00D16EF9" w:rsidP="00D16EF9">
                  <w:pPr>
                    <w:jc w:val="center"/>
                  </w:pPr>
                  <w:r w:rsidRPr="00D16EF9">
                    <w:rPr>
                      <w:rFonts w:hint="eastAsia"/>
                    </w:rPr>
                    <w:t>宣传材料费</w:t>
                  </w:r>
                </w:p>
              </w:tc>
              <w:tc>
                <w:tcPr>
                  <w:tcW w:w="6545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交流会及校园招聘会的宣传材料合计</w:t>
                  </w:r>
                  <w:r w:rsidRPr="00D16EF9">
                    <w:rPr>
                      <w:rFonts w:hint="eastAsia"/>
                    </w:rPr>
                    <w:t>2500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</w:tc>
            </w:tr>
            <w:tr w:rsidR="00D16EF9" w:rsidTr="00D16EF9">
              <w:tc>
                <w:tcPr>
                  <w:tcW w:w="2263" w:type="dxa"/>
                  <w:vAlign w:val="center"/>
                </w:tcPr>
                <w:p w:rsidR="00D16EF9" w:rsidRPr="00D16EF9" w:rsidRDefault="00D16EF9" w:rsidP="00D16EF9">
                  <w:pPr>
                    <w:jc w:val="center"/>
                  </w:pPr>
                  <w:r w:rsidRPr="00D16EF9">
                    <w:rPr>
                      <w:rFonts w:hint="eastAsia"/>
                    </w:rPr>
                    <w:t>网络招聘会</w:t>
                  </w:r>
                </w:p>
              </w:tc>
              <w:tc>
                <w:tcPr>
                  <w:tcW w:w="6545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在×××招聘网站上刊登招聘信息一年，费用合计</w:t>
                  </w:r>
                  <w:r w:rsidRPr="00D16EF9">
                    <w:rPr>
                      <w:rFonts w:hint="eastAsia"/>
                    </w:rPr>
                    <w:t>9600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</w:tc>
            </w:tr>
            <w:tr w:rsidR="00D16EF9" w:rsidTr="00D16EF9">
              <w:tc>
                <w:tcPr>
                  <w:tcW w:w="2263" w:type="dxa"/>
                  <w:vAlign w:val="center"/>
                </w:tcPr>
                <w:p w:rsidR="00D16EF9" w:rsidRPr="00D16EF9" w:rsidRDefault="00D16EF9" w:rsidP="00D16EF9">
                  <w:pPr>
                    <w:jc w:val="center"/>
                  </w:pPr>
                  <w:r w:rsidRPr="00D16EF9">
                    <w:rPr>
                      <w:rFonts w:hint="eastAsia"/>
                    </w:rPr>
                    <w:t>合</w:t>
                  </w:r>
                  <w:r w:rsidRPr="00D16EF9">
                    <w:rPr>
                      <w:rFonts w:hint="eastAsia"/>
                    </w:rPr>
                    <w:t xml:space="preserve">  </w:t>
                  </w:r>
                  <w:r w:rsidRPr="00D16EF9">
                    <w:rPr>
                      <w:rFonts w:hint="eastAsia"/>
                    </w:rPr>
                    <w:t>计</w:t>
                  </w:r>
                </w:p>
              </w:tc>
              <w:tc>
                <w:tcPr>
                  <w:tcW w:w="6545" w:type="dxa"/>
                </w:tcPr>
                <w:p w:rsidR="00D16EF9" w:rsidRPr="00D16EF9" w:rsidRDefault="00D16EF9" w:rsidP="00D16EF9">
                  <w:pPr>
                    <w:jc w:val="left"/>
                  </w:pPr>
                  <w:r w:rsidRPr="00D16EF9">
                    <w:rPr>
                      <w:rFonts w:hint="eastAsia"/>
                    </w:rPr>
                    <w:t>22 300</w:t>
                  </w:r>
                  <w:r w:rsidRPr="00D16EF9">
                    <w:rPr>
                      <w:rFonts w:hint="eastAsia"/>
                    </w:rPr>
                    <w:t>元</w:t>
                  </w:r>
                </w:p>
              </w:tc>
            </w:tr>
          </w:tbl>
          <w:p w:rsidR="00D16EF9" w:rsidRDefault="00D16EF9" w:rsidP="00CC26C1">
            <w:pPr>
              <w:jc w:val="center"/>
              <w:rPr>
                <w:b/>
              </w:rPr>
            </w:pP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．培训费用预算</w:t>
            </w:r>
          </w:p>
          <w:p w:rsidR="00D16EF9" w:rsidRDefault="00F82974" w:rsidP="00D16EF9">
            <w:pPr>
              <w:jc w:val="left"/>
            </w:pPr>
            <w:r>
              <w:rPr>
                <w:rFonts w:hint="eastAsia"/>
              </w:rPr>
              <w:t>2015</w:t>
            </w:r>
            <w:r w:rsidR="00D16EF9">
              <w:rPr>
                <w:rFonts w:hint="eastAsia"/>
              </w:rPr>
              <w:t>年实际培训费用</w:t>
            </w:r>
            <w:r w:rsidR="00D16EF9">
              <w:rPr>
                <w:rFonts w:hint="eastAsia"/>
              </w:rPr>
              <w:t>4</w:t>
            </w:r>
            <w:r w:rsidR="00D16EF9">
              <w:rPr>
                <w:rFonts w:hint="eastAsia"/>
              </w:rPr>
              <w:t>万元，本年扣除外聘人员的劳务费支出，增加新进员工的上岗培训费用，</w:t>
            </w:r>
            <w:r w:rsidR="00D16EF9">
              <w:rPr>
                <w:rFonts w:hint="eastAsia"/>
              </w:rPr>
              <w:lastRenderedPageBreak/>
              <w:t>预计</w:t>
            </w:r>
            <w:r>
              <w:rPr>
                <w:rFonts w:hint="eastAsia"/>
              </w:rPr>
              <w:t>2016</w:t>
            </w:r>
            <w:r w:rsidR="00D16EF9">
              <w:rPr>
                <w:rFonts w:hint="eastAsia"/>
              </w:rPr>
              <w:t>年培训费用约为</w:t>
            </w:r>
            <w:r w:rsidR="00D16EF9">
              <w:rPr>
                <w:rFonts w:hint="eastAsia"/>
              </w:rPr>
              <w:t>4.6</w:t>
            </w:r>
            <w:r w:rsidR="00D16EF9">
              <w:rPr>
                <w:rFonts w:hint="eastAsia"/>
              </w:rPr>
              <w:t>万元。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．员工工资预算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按企业增资每年</w:t>
            </w:r>
            <w:r>
              <w:rPr>
                <w:rFonts w:hint="eastAsia"/>
              </w:rPr>
              <w:t>5%</w:t>
            </w:r>
            <w:r>
              <w:rPr>
                <w:rFonts w:hint="eastAsia"/>
              </w:rPr>
              <w:t>计算和增加员工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人计算，全年工资支出预算为</w:t>
            </w:r>
            <w:r>
              <w:rPr>
                <w:rFonts w:hint="eastAsia"/>
              </w:rPr>
              <w:t>302</w:t>
            </w:r>
            <w:r>
              <w:rPr>
                <w:rFonts w:hint="eastAsia"/>
              </w:rPr>
              <w:t>万元。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．员工福利预算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增加春、秋游费用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万元（由行政部预算并组织），员工的各项福利费用预算为</w:t>
            </w:r>
            <w:r>
              <w:rPr>
                <w:rFonts w:hint="eastAsia"/>
              </w:rPr>
              <w:t>31.2</w:t>
            </w:r>
            <w:r>
              <w:rPr>
                <w:rFonts w:hint="eastAsia"/>
              </w:rPr>
              <w:t>万元。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．社会保险金</w:t>
            </w:r>
          </w:p>
          <w:p w:rsidR="00D16EF9" w:rsidRDefault="00F82974" w:rsidP="00D16EF9">
            <w:pPr>
              <w:jc w:val="left"/>
            </w:pPr>
            <w:r>
              <w:rPr>
                <w:rFonts w:hint="eastAsia"/>
              </w:rPr>
              <w:t>2015</w:t>
            </w:r>
            <w:r w:rsidR="00D16EF9">
              <w:rPr>
                <w:rFonts w:hint="eastAsia"/>
              </w:rPr>
              <w:t>年社会保险金共交纳</w:t>
            </w:r>
            <w:r w:rsidR="00D16EF9">
              <w:rPr>
                <w:rFonts w:hint="eastAsia"/>
              </w:rPr>
              <w:t>83.5</w:t>
            </w:r>
            <w:r w:rsidR="00D16EF9">
              <w:rPr>
                <w:rFonts w:hint="eastAsia"/>
              </w:rPr>
              <w:t>万元，按</w:t>
            </w:r>
            <w:r w:rsidR="00D16EF9">
              <w:rPr>
                <w:rFonts w:hint="eastAsia"/>
              </w:rPr>
              <w:t>20%</w:t>
            </w:r>
            <w:r w:rsidR="00D16EF9">
              <w:rPr>
                <w:rFonts w:hint="eastAsia"/>
              </w:rPr>
              <w:t>递增，本年度社会保险金总额为</w:t>
            </w:r>
            <w:r w:rsidR="00D16EF9">
              <w:rPr>
                <w:rFonts w:hint="eastAsia"/>
              </w:rPr>
              <w:t>100.02</w:t>
            </w:r>
            <w:r w:rsidR="00D16EF9">
              <w:rPr>
                <w:rFonts w:hint="eastAsia"/>
              </w:rPr>
              <w:t>万元。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．公司人力资源部考虑各项可能变化的因素，留出预备费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万元，以备发生预算外支出。</w:t>
            </w:r>
          </w:p>
          <w:p w:rsidR="00D16EF9" w:rsidRDefault="00D16EF9" w:rsidP="00D16EF9">
            <w:pPr>
              <w:jc w:val="left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．</w:t>
            </w:r>
            <w:r w:rsidR="00F82974">
              <w:rPr>
                <w:rFonts w:hint="eastAsia"/>
              </w:rPr>
              <w:t>2015</w:t>
            </w:r>
            <w:r>
              <w:rPr>
                <w:rFonts w:hint="eastAsia"/>
              </w:rPr>
              <w:t>年公司人力资源管理预算简表</w:t>
            </w:r>
          </w:p>
          <w:p w:rsidR="00F82974" w:rsidRDefault="00F82974" w:rsidP="00F82974">
            <w:pPr>
              <w:jc w:val="right"/>
            </w:pPr>
            <w:r w:rsidRPr="00F82974">
              <w:rPr>
                <w:rFonts w:hint="eastAsia"/>
              </w:rPr>
              <w:t>单位：万元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97"/>
              <w:gridCol w:w="3261"/>
            </w:tblGrid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费用项目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预算额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招聘费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2.3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培训费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4.6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员工工资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302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各项福利费用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31.2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社会保险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100.2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其他费用支出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备用金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F82974" w:rsidTr="00F82974">
              <w:trPr>
                <w:jc w:val="center"/>
              </w:trPr>
              <w:tc>
                <w:tcPr>
                  <w:tcW w:w="3397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 w:rsidRPr="00F82974">
                    <w:rPr>
                      <w:rFonts w:hint="eastAsia"/>
                    </w:rPr>
                    <w:t>合计</w:t>
                  </w:r>
                </w:p>
              </w:tc>
              <w:tc>
                <w:tcPr>
                  <w:tcW w:w="3261" w:type="dxa"/>
                  <w:vAlign w:val="center"/>
                </w:tcPr>
                <w:p w:rsidR="00F82974" w:rsidRDefault="00F82974" w:rsidP="00F82974">
                  <w:pPr>
                    <w:jc w:val="center"/>
                  </w:pPr>
                  <w:r>
                    <w:rPr>
                      <w:rFonts w:hint="eastAsia"/>
                    </w:rPr>
                    <w:t>452.3</w:t>
                  </w:r>
                </w:p>
              </w:tc>
            </w:tr>
          </w:tbl>
          <w:p w:rsidR="00F82974" w:rsidRPr="00D16EF9" w:rsidRDefault="00F82974" w:rsidP="00F82974">
            <w:pPr>
              <w:jc w:val="left"/>
            </w:pPr>
          </w:p>
        </w:tc>
      </w:tr>
      <w:tr w:rsidR="00F82974" w:rsidTr="0017334E">
        <w:trPr>
          <w:jc w:val="center"/>
        </w:trPr>
        <w:tc>
          <w:tcPr>
            <w:tcW w:w="1242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lastRenderedPageBreak/>
              <w:t>相关说明</w:t>
            </w:r>
          </w:p>
        </w:tc>
        <w:tc>
          <w:tcPr>
            <w:tcW w:w="7797" w:type="dxa"/>
            <w:gridSpan w:val="7"/>
            <w:vAlign w:val="center"/>
          </w:tcPr>
          <w:p w:rsidR="00F82974" w:rsidRDefault="00F82974" w:rsidP="00F82974">
            <w:pPr>
              <w:jc w:val="center"/>
            </w:pPr>
          </w:p>
        </w:tc>
      </w:tr>
      <w:tr w:rsidR="00F82974" w:rsidTr="0017334E">
        <w:trPr>
          <w:jc w:val="center"/>
        </w:trPr>
        <w:tc>
          <w:tcPr>
            <w:tcW w:w="1242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编制人员</w:t>
            </w:r>
          </w:p>
        </w:tc>
        <w:tc>
          <w:tcPr>
            <w:tcW w:w="1418" w:type="dxa"/>
            <w:vAlign w:val="center"/>
          </w:tcPr>
          <w:p w:rsidR="00F82974" w:rsidRDefault="00F82974" w:rsidP="00F829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审核人员</w:t>
            </w:r>
          </w:p>
        </w:tc>
        <w:tc>
          <w:tcPr>
            <w:tcW w:w="1701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</w:p>
        </w:tc>
        <w:tc>
          <w:tcPr>
            <w:tcW w:w="1489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批准人员</w:t>
            </w:r>
          </w:p>
        </w:tc>
        <w:tc>
          <w:tcPr>
            <w:tcW w:w="1772" w:type="dxa"/>
          </w:tcPr>
          <w:p w:rsidR="00F82974" w:rsidRDefault="00F82974"/>
        </w:tc>
      </w:tr>
      <w:tr w:rsidR="00F82974" w:rsidTr="0017334E">
        <w:trPr>
          <w:jc w:val="center"/>
        </w:trPr>
        <w:tc>
          <w:tcPr>
            <w:tcW w:w="1242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编制日期</w:t>
            </w:r>
          </w:p>
        </w:tc>
        <w:tc>
          <w:tcPr>
            <w:tcW w:w="1418" w:type="dxa"/>
            <w:vAlign w:val="center"/>
          </w:tcPr>
          <w:p w:rsidR="00F82974" w:rsidRDefault="00F82974" w:rsidP="00F829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审核日期</w:t>
            </w:r>
          </w:p>
        </w:tc>
        <w:tc>
          <w:tcPr>
            <w:tcW w:w="1701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</w:p>
        </w:tc>
        <w:tc>
          <w:tcPr>
            <w:tcW w:w="1489" w:type="dxa"/>
            <w:gridSpan w:val="2"/>
            <w:vAlign w:val="center"/>
          </w:tcPr>
          <w:p w:rsidR="00F82974" w:rsidRDefault="00F82974" w:rsidP="00F82974">
            <w:pPr>
              <w:jc w:val="center"/>
            </w:pPr>
            <w:r w:rsidRPr="00F82974">
              <w:rPr>
                <w:rFonts w:hint="eastAsia"/>
              </w:rPr>
              <w:t>批准日期</w:t>
            </w:r>
          </w:p>
        </w:tc>
        <w:tc>
          <w:tcPr>
            <w:tcW w:w="1772" w:type="dxa"/>
          </w:tcPr>
          <w:p w:rsidR="00F82974" w:rsidRDefault="00F82974"/>
        </w:tc>
      </w:tr>
    </w:tbl>
    <w:p w:rsidR="00853EE8" w:rsidRPr="00853EE8" w:rsidRDefault="00853EE8"/>
    <w:sectPr w:rsidR="00853EE8" w:rsidRPr="00853E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80"/>
    <w:rsid w:val="0002528C"/>
    <w:rsid w:val="000C6744"/>
    <w:rsid w:val="0017334E"/>
    <w:rsid w:val="001851B0"/>
    <w:rsid w:val="0079582A"/>
    <w:rsid w:val="00853EE8"/>
    <w:rsid w:val="00AC0536"/>
    <w:rsid w:val="00CA2906"/>
    <w:rsid w:val="00CC26C1"/>
    <w:rsid w:val="00D16EF9"/>
    <w:rsid w:val="00EC1480"/>
    <w:rsid w:val="00F8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3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364</Words>
  <Characters>2078</Characters>
  <Application>Microsoft Office Word</Application>
  <DocSecurity>0</DocSecurity>
  <Lines>17</Lines>
  <Paragraphs>4</Paragraphs>
  <ScaleCrop>false</ScaleCrop>
  <Company>Microsoft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10</cp:revision>
  <dcterms:created xsi:type="dcterms:W3CDTF">2016-11-30T08:37:00Z</dcterms:created>
  <dcterms:modified xsi:type="dcterms:W3CDTF">2016-12-06T01:31:00Z</dcterms:modified>
</cp:coreProperties>
</file>